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F6E3" w14:textId="77777777" w:rsidR="00A53F0F" w:rsidRDefault="00895F1B" w:rsidP="00562ACF">
      <w:pPr>
        <w:pStyle w:val="BodyText"/>
        <w:ind w:left="3330"/>
        <w:rPr>
          <w:rFonts w:ascii="Times New Roman"/>
          <w:sz w:val="20"/>
        </w:rPr>
      </w:pPr>
      <w:r>
        <w:rPr>
          <w:rFonts w:ascii="Times New Roman"/>
          <w:noProof/>
          <w:sz w:val="20"/>
        </w:rPr>
        <w:drawing>
          <wp:inline distT="0" distB="0" distL="0" distR="0" wp14:anchorId="645CF71D" wp14:editId="645CF71E">
            <wp:extent cx="2737770" cy="829627"/>
            <wp:effectExtent l="0" t="0" r="0" b="0"/>
            <wp:docPr id="1" name="image1.jpeg" descr="Mammoth La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37770" cy="829627"/>
                    </a:xfrm>
                    <a:prstGeom prst="rect">
                      <a:avLst/>
                    </a:prstGeom>
                  </pic:spPr>
                </pic:pic>
              </a:graphicData>
            </a:graphic>
          </wp:inline>
        </w:drawing>
      </w:r>
    </w:p>
    <w:p w14:paraId="645CF6E4" w14:textId="77777777" w:rsidR="00A53F0F" w:rsidRDefault="00A53F0F" w:rsidP="00562ACF">
      <w:pPr>
        <w:pStyle w:val="BodyText"/>
        <w:spacing w:before="3"/>
        <w:rPr>
          <w:rFonts w:ascii="Times New Roman"/>
          <w:sz w:val="8"/>
        </w:rPr>
      </w:pPr>
    </w:p>
    <w:p w14:paraId="645CF6E5" w14:textId="77777777" w:rsidR="00A53F0F" w:rsidRDefault="00895F1B" w:rsidP="00562ACF">
      <w:pPr>
        <w:spacing w:before="93" w:line="312" w:lineRule="auto"/>
        <w:ind w:left="5086" w:right="2559" w:hanging="1760"/>
        <w:rPr>
          <w:b/>
          <w:sz w:val="24"/>
        </w:rPr>
      </w:pPr>
      <w:bookmarkStart w:id="0" w:name="Agenda"/>
      <w:bookmarkEnd w:id="0"/>
      <w:r>
        <w:rPr>
          <w:b/>
          <w:spacing w:val="-10"/>
          <w:sz w:val="24"/>
        </w:rPr>
        <w:t>Mammoth</w:t>
      </w:r>
      <w:r>
        <w:rPr>
          <w:b/>
          <w:spacing w:val="-6"/>
          <w:sz w:val="24"/>
        </w:rPr>
        <w:t xml:space="preserve"> </w:t>
      </w:r>
      <w:r>
        <w:rPr>
          <w:b/>
          <w:spacing w:val="-10"/>
          <w:sz w:val="24"/>
        </w:rPr>
        <w:t>Lakes</w:t>
      </w:r>
      <w:r>
        <w:rPr>
          <w:b/>
          <w:spacing w:val="-6"/>
          <w:sz w:val="24"/>
        </w:rPr>
        <w:t xml:space="preserve"> </w:t>
      </w:r>
      <w:r>
        <w:rPr>
          <w:b/>
          <w:spacing w:val="-10"/>
          <w:sz w:val="24"/>
        </w:rPr>
        <w:t>Housing</w:t>
      </w:r>
      <w:r>
        <w:rPr>
          <w:b/>
          <w:spacing w:val="-6"/>
          <w:sz w:val="24"/>
        </w:rPr>
        <w:t xml:space="preserve"> </w:t>
      </w:r>
      <w:r>
        <w:rPr>
          <w:b/>
          <w:spacing w:val="-10"/>
          <w:sz w:val="24"/>
        </w:rPr>
        <w:t>Board</w:t>
      </w:r>
      <w:r>
        <w:rPr>
          <w:b/>
          <w:spacing w:val="-6"/>
          <w:sz w:val="24"/>
        </w:rPr>
        <w:t xml:space="preserve"> </w:t>
      </w:r>
      <w:r>
        <w:rPr>
          <w:b/>
          <w:spacing w:val="-10"/>
          <w:sz w:val="24"/>
        </w:rPr>
        <w:t xml:space="preserve">Meeting </w:t>
      </w:r>
      <w:r>
        <w:rPr>
          <w:b/>
          <w:spacing w:val="-2"/>
          <w:sz w:val="24"/>
        </w:rPr>
        <w:t>Agenda</w:t>
      </w:r>
    </w:p>
    <w:p w14:paraId="645CF6E6" w14:textId="77777777" w:rsidR="00A53F0F" w:rsidRDefault="00A53F0F" w:rsidP="00562ACF">
      <w:pPr>
        <w:pStyle w:val="BodyText"/>
        <w:spacing w:before="6"/>
        <w:rPr>
          <w:b/>
          <w:sz w:val="16"/>
        </w:rPr>
      </w:pPr>
    </w:p>
    <w:p w14:paraId="645CF6E7" w14:textId="513C4FD5" w:rsidR="00A53F0F" w:rsidRDefault="000E1F24" w:rsidP="00562ACF">
      <w:pPr>
        <w:spacing w:before="92"/>
        <w:ind w:left="2794" w:right="2831"/>
        <w:jc w:val="center"/>
        <w:rPr>
          <w:b/>
          <w:sz w:val="24"/>
        </w:rPr>
      </w:pPr>
      <w:r>
        <w:rPr>
          <w:b/>
          <w:spacing w:val="-6"/>
          <w:sz w:val="24"/>
        </w:rPr>
        <w:t>Wednesday</w:t>
      </w:r>
      <w:r w:rsidR="00895F1B">
        <w:rPr>
          <w:b/>
          <w:spacing w:val="-6"/>
          <w:sz w:val="24"/>
        </w:rPr>
        <w:t>,</w:t>
      </w:r>
      <w:r w:rsidR="00895F1B">
        <w:rPr>
          <w:b/>
          <w:spacing w:val="-5"/>
          <w:sz w:val="24"/>
        </w:rPr>
        <w:t xml:space="preserve"> </w:t>
      </w:r>
      <w:r>
        <w:rPr>
          <w:b/>
          <w:spacing w:val="-5"/>
          <w:sz w:val="24"/>
        </w:rPr>
        <w:t xml:space="preserve">October 11, </w:t>
      </w:r>
      <w:r w:rsidR="00895F1B">
        <w:rPr>
          <w:b/>
          <w:spacing w:val="-6"/>
          <w:sz w:val="24"/>
        </w:rPr>
        <w:t>2023,</w:t>
      </w:r>
      <w:r w:rsidR="00895F1B">
        <w:rPr>
          <w:b/>
          <w:spacing w:val="-5"/>
          <w:sz w:val="24"/>
        </w:rPr>
        <w:t xml:space="preserve"> </w:t>
      </w:r>
      <w:r>
        <w:rPr>
          <w:b/>
          <w:spacing w:val="-6"/>
          <w:sz w:val="24"/>
        </w:rPr>
        <w:t>6</w:t>
      </w:r>
      <w:r w:rsidR="00895F1B">
        <w:rPr>
          <w:b/>
          <w:spacing w:val="-6"/>
          <w:sz w:val="24"/>
        </w:rPr>
        <w:t>:</w:t>
      </w:r>
      <w:r>
        <w:rPr>
          <w:b/>
          <w:spacing w:val="-6"/>
          <w:sz w:val="24"/>
        </w:rPr>
        <w:t>3</w:t>
      </w:r>
      <w:r w:rsidR="00895F1B">
        <w:rPr>
          <w:b/>
          <w:spacing w:val="-6"/>
          <w:sz w:val="24"/>
        </w:rPr>
        <w:t>0</w:t>
      </w:r>
      <w:r w:rsidR="00895F1B">
        <w:rPr>
          <w:b/>
          <w:spacing w:val="-4"/>
          <w:sz w:val="24"/>
        </w:rPr>
        <w:t xml:space="preserve"> </w:t>
      </w:r>
      <w:r w:rsidR="00895F1B">
        <w:rPr>
          <w:b/>
          <w:spacing w:val="-6"/>
          <w:sz w:val="24"/>
        </w:rPr>
        <w:t>p.m.</w:t>
      </w:r>
    </w:p>
    <w:p w14:paraId="1AC0A199" w14:textId="5EBFE434" w:rsidR="003129F6" w:rsidRDefault="00895F1B" w:rsidP="00562ACF">
      <w:pPr>
        <w:spacing w:before="104" w:line="417" w:lineRule="auto"/>
        <w:ind w:left="2794" w:right="2832"/>
        <w:jc w:val="center"/>
        <w:rPr>
          <w:b/>
          <w:spacing w:val="-6"/>
          <w:sz w:val="24"/>
        </w:rPr>
      </w:pPr>
      <w:r>
        <w:rPr>
          <w:b/>
          <w:spacing w:val="-6"/>
          <w:sz w:val="24"/>
        </w:rPr>
        <w:t>437</w:t>
      </w:r>
      <w:r>
        <w:rPr>
          <w:b/>
          <w:spacing w:val="-11"/>
          <w:sz w:val="24"/>
        </w:rPr>
        <w:t xml:space="preserve"> </w:t>
      </w:r>
      <w:r>
        <w:rPr>
          <w:b/>
          <w:spacing w:val="-6"/>
          <w:sz w:val="24"/>
        </w:rPr>
        <w:t>Old</w:t>
      </w:r>
      <w:r>
        <w:rPr>
          <w:b/>
          <w:spacing w:val="-11"/>
          <w:sz w:val="24"/>
        </w:rPr>
        <w:t xml:space="preserve"> </w:t>
      </w:r>
      <w:r>
        <w:rPr>
          <w:b/>
          <w:spacing w:val="-6"/>
          <w:sz w:val="24"/>
        </w:rPr>
        <w:t>Mammoth</w:t>
      </w:r>
      <w:r>
        <w:rPr>
          <w:b/>
          <w:spacing w:val="-10"/>
          <w:sz w:val="24"/>
        </w:rPr>
        <w:t xml:space="preserve"> </w:t>
      </w:r>
      <w:r>
        <w:rPr>
          <w:b/>
          <w:spacing w:val="-6"/>
          <w:sz w:val="24"/>
        </w:rPr>
        <w:t>R</w:t>
      </w:r>
      <w:r w:rsidR="003129F6">
        <w:rPr>
          <w:b/>
          <w:spacing w:val="-6"/>
          <w:sz w:val="24"/>
        </w:rPr>
        <w:t>d</w:t>
      </w:r>
      <w:r>
        <w:rPr>
          <w:b/>
          <w:spacing w:val="-6"/>
          <w:sz w:val="24"/>
        </w:rPr>
        <w:t>,</w:t>
      </w:r>
      <w:r>
        <w:rPr>
          <w:b/>
          <w:spacing w:val="-11"/>
          <w:sz w:val="24"/>
        </w:rPr>
        <w:t xml:space="preserve"> </w:t>
      </w:r>
      <w:r>
        <w:rPr>
          <w:b/>
          <w:spacing w:val="-6"/>
          <w:sz w:val="24"/>
        </w:rPr>
        <w:t>S</w:t>
      </w:r>
      <w:r w:rsidR="003129F6">
        <w:rPr>
          <w:b/>
          <w:spacing w:val="-6"/>
          <w:sz w:val="24"/>
        </w:rPr>
        <w:t>t</w:t>
      </w:r>
      <w:r>
        <w:rPr>
          <w:b/>
          <w:spacing w:val="-6"/>
          <w:sz w:val="24"/>
        </w:rPr>
        <w:t>e</w:t>
      </w:r>
      <w:r>
        <w:rPr>
          <w:b/>
          <w:spacing w:val="-11"/>
          <w:sz w:val="24"/>
        </w:rPr>
        <w:t xml:space="preserve"> </w:t>
      </w:r>
      <w:r>
        <w:rPr>
          <w:b/>
          <w:spacing w:val="-6"/>
          <w:sz w:val="24"/>
        </w:rPr>
        <w:t>Z,</w:t>
      </w:r>
      <w:r>
        <w:rPr>
          <w:b/>
          <w:spacing w:val="-11"/>
          <w:sz w:val="24"/>
        </w:rPr>
        <w:t xml:space="preserve"> </w:t>
      </w:r>
      <w:r>
        <w:rPr>
          <w:b/>
          <w:spacing w:val="-6"/>
          <w:sz w:val="24"/>
        </w:rPr>
        <w:t>Mammoth</w:t>
      </w:r>
      <w:r>
        <w:rPr>
          <w:b/>
          <w:spacing w:val="-10"/>
          <w:sz w:val="24"/>
        </w:rPr>
        <w:t xml:space="preserve"> </w:t>
      </w:r>
      <w:r>
        <w:rPr>
          <w:b/>
          <w:spacing w:val="-6"/>
          <w:sz w:val="24"/>
        </w:rPr>
        <w:t>Lakes</w:t>
      </w:r>
      <w:r w:rsidR="003129F6">
        <w:rPr>
          <w:b/>
          <w:spacing w:val="-6"/>
          <w:sz w:val="24"/>
        </w:rPr>
        <w:t>, CA</w:t>
      </w:r>
    </w:p>
    <w:p w14:paraId="645CF6E8" w14:textId="78B40451" w:rsidR="00A53F0F" w:rsidRDefault="00895F1B" w:rsidP="00562ACF">
      <w:pPr>
        <w:spacing w:before="104" w:line="417" w:lineRule="auto"/>
        <w:ind w:left="2794" w:right="2832"/>
        <w:jc w:val="center"/>
        <w:rPr>
          <w:sz w:val="24"/>
        </w:rPr>
      </w:pPr>
      <w:r>
        <w:rPr>
          <w:sz w:val="24"/>
        </w:rPr>
        <w:t>Members of the Board</w:t>
      </w:r>
    </w:p>
    <w:p w14:paraId="645CF6E9" w14:textId="77777777" w:rsidR="00A53F0F" w:rsidRDefault="00895F1B" w:rsidP="00562ACF">
      <w:pPr>
        <w:pStyle w:val="BodyText"/>
        <w:spacing w:before="29" w:line="208" w:lineRule="auto"/>
        <w:ind w:left="548" w:right="625" w:firstLine="646"/>
      </w:pPr>
      <w:r>
        <w:t>President Kirk Stapp, Vice President Tom Hodges, Treasurer Lindsay Barksdale, Board</w:t>
      </w:r>
      <w:r>
        <w:rPr>
          <w:spacing w:val="-4"/>
        </w:rPr>
        <w:t xml:space="preserve"> </w:t>
      </w:r>
      <w:r>
        <w:t>Member</w:t>
      </w:r>
      <w:r>
        <w:rPr>
          <w:spacing w:val="-4"/>
        </w:rPr>
        <w:t xml:space="preserve"> </w:t>
      </w:r>
      <w:r>
        <w:t>Jennifer</w:t>
      </w:r>
      <w:r>
        <w:rPr>
          <w:spacing w:val="-4"/>
        </w:rPr>
        <w:t xml:space="preserve"> </w:t>
      </w:r>
      <w:r>
        <w:t>Kreitz,</w:t>
      </w:r>
      <w:r>
        <w:rPr>
          <w:spacing w:val="-4"/>
        </w:rPr>
        <w:t xml:space="preserve"> </w:t>
      </w:r>
      <w:r>
        <w:t>Board</w:t>
      </w:r>
      <w:r>
        <w:rPr>
          <w:spacing w:val="-4"/>
        </w:rPr>
        <w:t xml:space="preserve"> </w:t>
      </w:r>
      <w:r>
        <w:t>Member</w:t>
      </w:r>
      <w:r>
        <w:rPr>
          <w:spacing w:val="-4"/>
        </w:rPr>
        <w:t xml:space="preserve"> </w:t>
      </w:r>
      <w:r>
        <w:t>Tony</w:t>
      </w:r>
      <w:r>
        <w:rPr>
          <w:spacing w:val="-4"/>
        </w:rPr>
        <w:t xml:space="preserve"> </w:t>
      </w:r>
      <w:r>
        <w:t>Perkins,</w:t>
      </w:r>
      <w:r>
        <w:rPr>
          <w:spacing w:val="-4"/>
        </w:rPr>
        <w:t xml:space="preserve"> </w:t>
      </w:r>
      <w:r>
        <w:t>Board</w:t>
      </w:r>
      <w:r>
        <w:rPr>
          <w:spacing w:val="-4"/>
        </w:rPr>
        <w:t xml:space="preserve"> </w:t>
      </w:r>
      <w:r>
        <w:t>Member</w:t>
      </w:r>
      <w:r>
        <w:rPr>
          <w:spacing w:val="-4"/>
        </w:rPr>
        <w:t xml:space="preserve"> </w:t>
      </w:r>
      <w:r>
        <w:t>Heidi</w:t>
      </w:r>
      <w:r>
        <w:rPr>
          <w:spacing w:val="-4"/>
        </w:rPr>
        <w:t xml:space="preserve"> </w:t>
      </w:r>
      <w:r>
        <w:t>Steenstra, Board Member Brian D'Andrea, Board Member Sarah Nuttall, Board Member Amanda Rice</w:t>
      </w:r>
    </w:p>
    <w:p w14:paraId="645CF6EA" w14:textId="77777777" w:rsidR="00A53F0F" w:rsidRDefault="00A53F0F" w:rsidP="00562ACF">
      <w:pPr>
        <w:pStyle w:val="BodyText"/>
        <w:rPr>
          <w:sz w:val="26"/>
        </w:rPr>
      </w:pPr>
    </w:p>
    <w:p w14:paraId="645CF6EB" w14:textId="77777777" w:rsidR="00A53F0F" w:rsidRDefault="00A53F0F" w:rsidP="00562ACF">
      <w:pPr>
        <w:pStyle w:val="BodyText"/>
        <w:spacing w:before="8"/>
        <w:rPr>
          <w:sz w:val="30"/>
        </w:rPr>
      </w:pPr>
    </w:p>
    <w:p w14:paraId="645CF6EC" w14:textId="77777777" w:rsidR="00A53F0F" w:rsidRDefault="00895F1B" w:rsidP="00562ACF">
      <w:pPr>
        <w:pStyle w:val="BodyText"/>
        <w:spacing w:line="280" w:lineRule="auto"/>
        <w:ind w:left="100" w:right="101"/>
        <w:jc w:val="both"/>
      </w:pPr>
      <w:r>
        <w:t xml:space="preserve">NOTE: In compliance with the Americans with Disabilities Act, if you need special assistance to participate in this meeting, please contact Mammoth Lakes Housing, Inc. at (760) 934-4740. Notification 48 hours prior to the meeting will enable Mammoth Lakes Housing, Inc to </w:t>
      </w:r>
      <w:proofErr w:type="gramStart"/>
      <w:r>
        <w:t>make arrangements</w:t>
      </w:r>
      <w:proofErr w:type="gramEnd"/>
      <w:r>
        <w:t xml:space="preserve"> to ensure accessibility to this meeting (28 CFR 13.102-35.104 ADA Title II).</w:t>
      </w:r>
    </w:p>
    <w:p w14:paraId="645CF6ED" w14:textId="77777777" w:rsidR="00A53F0F" w:rsidRDefault="00A53F0F" w:rsidP="00562ACF">
      <w:pPr>
        <w:pStyle w:val="BodyText"/>
        <w:spacing w:before="8"/>
        <w:rPr>
          <w:sz w:val="27"/>
        </w:rPr>
      </w:pPr>
    </w:p>
    <w:p w14:paraId="645CF6EE" w14:textId="77777777" w:rsidR="00A53F0F" w:rsidRDefault="00895F1B" w:rsidP="00562ACF">
      <w:pPr>
        <w:pStyle w:val="BodyText"/>
        <w:spacing w:line="280" w:lineRule="auto"/>
        <w:ind w:left="100" w:right="181"/>
      </w:pPr>
      <w:r>
        <w:t xml:space="preserve">NOTE: This meeting will be conducted pursuant to the provisions of Assembly Bill 361 (AB 361) which amends certain requirements of the Ralph M. Brown Act. You are encouraged to watch this meeting live through the online </w:t>
      </w:r>
      <w:proofErr w:type="spellStart"/>
      <w:r>
        <w:t>eSCRIBE</w:t>
      </w:r>
      <w:proofErr w:type="spellEnd"/>
      <w:r>
        <w:t xml:space="preserve"> system here: https://pub- townofmammothlakes.escribemeetings.com,</w:t>
      </w:r>
      <w:r>
        <w:rPr>
          <w:spacing w:val="-6"/>
        </w:rPr>
        <w:t xml:space="preserve"> </w:t>
      </w:r>
      <w:r>
        <w:t>on</w:t>
      </w:r>
      <w:r>
        <w:rPr>
          <w:spacing w:val="-6"/>
        </w:rPr>
        <w:t xml:space="preserve"> </w:t>
      </w:r>
      <w:r>
        <w:t>the</w:t>
      </w:r>
      <w:r>
        <w:rPr>
          <w:spacing w:val="-6"/>
        </w:rPr>
        <w:t xml:space="preserve"> </w:t>
      </w:r>
      <w:r>
        <w:t>local</w:t>
      </w:r>
      <w:r>
        <w:rPr>
          <w:spacing w:val="-6"/>
        </w:rPr>
        <w:t xml:space="preserve"> </w:t>
      </w:r>
      <w:r>
        <w:t>government</w:t>
      </w:r>
      <w:r>
        <w:rPr>
          <w:spacing w:val="-6"/>
        </w:rPr>
        <w:t xml:space="preserve"> </w:t>
      </w:r>
      <w:r>
        <w:t>cable</w:t>
      </w:r>
      <w:r>
        <w:rPr>
          <w:spacing w:val="-6"/>
        </w:rPr>
        <w:t xml:space="preserve"> </w:t>
      </w:r>
      <w:r>
        <w:t>channel</w:t>
      </w:r>
      <w:r>
        <w:rPr>
          <w:spacing w:val="-6"/>
        </w:rPr>
        <w:t xml:space="preserve"> </w:t>
      </w:r>
      <w:r>
        <w:t>18,</w:t>
      </w:r>
      <w:r>
        <w:rPr>
          <w:spacing w:val="-6"/>
        </w:rPr>
        <w:t xml:space="preserve"> </w:t>
      </w:r>
      <w:r>
        <w:t>or</w:t>
      </w:r>
      <w:r>
        <w:rPr>
          <w:spacing w:val="-6"/>
        </w:rPr>
        <w:t xml:space="preserve"> </w:t>
      </w:r>
      <w:r>
        <w:t>by</w:t>
      </w:r>
      <w:r>
        <w:rPr>
          <w:spacing w:val="-6"/>
        </w:rPr>
        <w:t xml:space="preserve"> </w:t>
      </w:r>
      <w:r>
        <w:t>utilizing the Zoom link below.</w:t>
      </w:r>
    </w:p>
    <w:p w14:paraId="645CF6EF" w14:textId="77777777" w:rsidR="00A53F0F" w:rsidRDefault="00A53F0F" w:rsidP="00562ACF">
      <w:pPr>
        <w:pStyle w:val="BodyText"/>
        <w:spacing w:before="7"/>
        <w:rPr>
          <w:sz w:val="27"/>
        </w:rPr>
      </w:pPr>
    </w:p>
    <w:p w14:paraId="645CF6F0" w14:textId="77777777" w:rsidR="00A53F0F" w:rsidRDefault="00895F1B" w:rsidP="00562ACF">
      <w:pPr>
        <w:ind w:left="100"/>
        <w:rPr>
          <w:b/>
          <w:sz w:val="24"/>
        </w:rPr>
      </w:pPr>
      <w:r>
        <w:rPr>
          <w:b/>
          <w:sz w:val="24"/>
        </w:rPr>
        <w:t>ZOOM</w:t>
      </w:r>
      <w:r>
        <w:rPr>
          <w:b/>
          <w:spacing w:val="-4"/>
          <w:sz w:val="24"/>
        </w:rPr>
        <w:t xml:space="preserve"> </w:t>
      </w:r>
      <w:r>
        <w:rPr>
          <w:b/>
          <w:spacing w:val="-2"/>
          <w:sz w:val="24"/>
        </w:rPr>
        <w:t>INFORMATION:</w:t>
      </w:r>
    </w:p>
    <w:p w14:paraId="645CF6F1" w14:textId="77777777" w:rsidR="00A53F0F" w:rsidRDefault="00895F1B" w:rsidP="00562ACF">
      <w:pPr>
        <w:pStyle w:val="BodyText"/>
        <w:spacing w:before="46"/>
        <w:ind w:left="100"/>
      </w:pPr>
      <w:r>
        <w:t>Join</w:t>
      </w:r>
      <w:r>
        <w:rPr>
          <w:spacing w:val="-6"/>
        </w:rPr>
        <w:t xml:space="preserve"> </w:t>
      </w:r>
      <w:r>
        <w:t>from</w:t>
      </w:r>
      <w:r>
        <w:rPr>
          <w:spacing w:val="-4"/>
        </w:rPr>
        <w:t xml:space="preserve"> </w:t>
      </w:r>
      <w:r>
        <w:t>a</w:t>
      </w:r>
      <w:r>
        <w:rPr>
          <w:spacing w:val="-4"/>
        </w:rPr>
        <w:t xml:space="preserve"> </w:t>
      </w:r>
      <w:r>
        <w:t>PC,</w:t>
      </w:r>
      <w:r>
        <w:rPr>
          <w:spacing w:val="-3"/>
        </w:rPr>
        <w:t xml:space="preserve"> </w:t>
      </w:r>
      <w:r>
        <w:t>Mac,</w:t>
      </w:r>
      <w:r>
        <w:rPr>
          <w:spacing w:val="-4"/>
        </w:rPr>
        <w:t xml:space="preserve"> </w:t>
      </w:r>
      <w:r>
        <w:t>iPad,</w:t>
      </w:r>
      <w:r>
        <w:rPr>
          <w:spacing w:val="-4"/>
        </w:rPr>
        <w:t xml:space="preserve"> </w:t>
      </w:r>
      <w:proofErr w:type="gramStart"/>
      <w:r>
        <w:t>iPhone</w:t>
      </w:r>
      <w:proofErr w:type="gramEnd"/>
      <w:r>
        <w:rPr>
          <w:spacing w:val="-3"/>
        </w:rPr>
        <w:t xml:space="preserve"> </w:t>
      </w:r>
      <w:r>
        <w:t>or</w:t>
      </w:r>
      <w:r>
        <w:rPr>
          <w:spacing w:val="-4"/>
        </w:rPr>
        <w:t xml:space="preserve"> </w:t>
      </w:r>
      <w:r>
        <w:t>Android</w:t>
      </w:r>
      <w:r>
        <w:rPr>
          <w:spacing w:val="-4"/>
        </w:rPr>
        <w:t xml:space="preserve"> </w:t>
      </w:r>
      <w:r>
        <w:t>device:</w:t>
      </w:r>
      <w:r>
        <w:rPr>
          <w:spacing w:val="-1"/>
        </w:rPr>
        <w:t xml:space="preserve"> </w:t>
      </w:r>
      <w:hyperlink r:id="rId6">
        <w:r>
          <w:rPr>
            <w:spacing w:val="-2"/>
            <w:u w:val="single"/>
          </w:rPr>
          <w:t>https://monocounty.zoom.us/s/98707718059</w:t>
        </w:r>
      </w:hyperlink>
    </w:p>
    <w:p w14:paraId="645CF6F2" w14:textId="77777777" w:rsidR="00A53F0F" w:rsidRDefault="00A53F0F" w:rsidP="00562ACF">
      <w:pPr>
        <w:pStyle w:val="BodyText"/>
        <w:rPr>
          <w:sz w:val="32"/>
        </w:rPr>
      </w:pPr>
    </w:p>
    <w:p w14:paraId="645CF6F3" w14:textId="77777777" w:rsidR="00A53F0F" w:rsidRDefault="00895F1B" w:rsidP="00562ACF">
      <w:pPr>
        <w:pStyle w:val="BodyText"/>
        <w:spacing w:before="1"/>
        <w:ind w:left="100"/>
      </w:pPr>
      <w:r>
        <w:t>Or</w:t>
      </w:r>
      <w:r>
        <w:rPr>
          <w:spacing w:val="-3"/>
        </w:rPr>
        <w:t xml:space="preserve"> </w:t>
      </w:r>
      <w:r>
        <w:t>join</w:t>
      </w:r>
      <w:r>
        <w:rPr>
          <w:spacing w:val="-3"/>
        </w:rPr>
        <w:t xml:space="preserve"> </w:t>
      </w:r>
      <w:r>
        <w:t>by</w:t>
      </w:r>
      <w:r>
        <w:rPr>
          <w:spacing w:val="-2"/>
        </w:rPr>
        <w:t xml:space="preserve"> phone:</w:t>
      </w:r>
    </w:p>
    <w:p w14:paraId="645CF6F4" w14:textId="77777777" w:rsidR="00A53F0F" w:rsidRDefault="00895F1B" w:rsidP="00562ACF">
      <w:pPr>
        <w:pStyle w:val="BodyText"/>
        <w:spacing w:before="46"/>
        <w:ind w:left="100"/>
      </w:pPr>
      <w:proofErr w:type="gramStart"/>
      <w:r>
        <w:t>Dial(</w:t>
      </w:r>
      <w:proofErr w:type="gramEnd"/>
      <w:r>
        <w:t>for</w:t>
      </w:r>
      <w:r>
        <w:rPr>
          <w:spacing w:val="-7"/>
        </w:rPr>
        <w:t xml:space="preserve"> </w:t>
      </w:r>
      <w:r>
        <w:t>higher</w:t>
      </w:r>
      <w:r>
        <w:rPr>
          <w:spacing w:val="-4"/>
        </w:rPr>
        <w:t xml:space="preserve"> </w:t>
      </w:r>
      <w:r>
        <w:t>quality,</w:t>
      </w:r>
      <w:r>
        <w:rPr>
          <w:spacing w:val="-4"/>
        </w:rPr>
        <w:t xml:space="preserve"> </w:t>
      </w:r>
      <w:r>
        <w:t>dial</w:t>
      </w:r>
      <w:r>
        <w:rPr>
          <w:spacing w:val="-4"/>
        </w:rPr>
        <w:t xml:space="preserve"> </w:t>
      </w:r>
      <w:r>
        <w:t>a</w:t>
      </w:r>
      <w:r>
        <w:rPr>
          <w:spacing w:val="-4"/>
        </w:rPr>
        <w:t xml:space="preserve"> </w:t>
      </w:r>
      <w:r>
        <w:t>number</w:t>
      </w:r>
      <w:r>
        <w:rPr>
          <w:spacing w:val="-5"/>
        </w:rPr>
        <w:t xml:space="preserve"> </w:t>
      </w:r>
      <w:r>
        <w:t>based</w:t>
      </w:r>
      <w:r>
        <w:rPr>
          <w:spacing w:val="-4"/>
        </w:rPr>
        <w:t xml:space="preserve"> </w:t>
      </w:r>
      <w:r>
        <w:t>on</w:t>
      </w:r>
      <w:r>
        <w:rPr>
          <w:spacing w:val="-4"/>
        </w:rPr>
        <w:t xml:space="preserve"> </w:t>
      </w:r>
      <w:r>
        <w:t>your</w:t>
      </w:r>
      <w:r>
        <w:rPr>
          <w:spacing w:val="-4"/>
        </w:rPr>
        <w:t xml:space="preserve"> </w:t>
      </w:r>
      <w:r>
        <w:t>current</w:t>
      </w:r>
      <w:r>
        <w:rPr>
          <w:spacing w:val="-4"/>
        </w:rPr>
        <w:t xml:space="preserve"> </w:t>
      </w:r>
      <w:r>
        <w:rPr>
          <w:spacing w:val="-2"/>
        </w:rPr>
        <w:t>location):</w:t>
      </w:r>
    </w:p>
    <w:p w14:paraId="645CF6F5" w14:textId="77777777" w:rsidR="00A53F0F" w:rsidRDefault="00895F1B" w:rsidP="00562ACF">
      <w:pPr>
        <w:pStyle w:val="BodyText"/>
        <w:spacing w:before="46"/>
        <w:ind w:left="100"/>
      </w:pPr>
      <w:r>
        <w:t>US:</w:t>
      </w:r>
      <w:r>
        <w:rPr>
          <w:spacing w:val="-5"/>
        </w:rPr>
        <w:t xml:space="preserve"> </w:t>
      </w:r>
      <w:r>
        <w:t>+1</w:t>
      </w:r>
      <w:r>
        <w:rPr>
          <w:spacing w:val="-3"/>
        </w:rPr>
        <w:t xml:space="preserve"> </w:t>
      </w:r>
      <w:r>
        <w:t>669</w:t>
      </w:r>
      <w:r>
        <w:rPr>
          <w:spacing w:val="-3"/>
        </w:rPr>
        <w:t xml:space="preserve"> </w:t>
      </w:r>
      <w:r>
        <w:t>900</w:t>
      </w:r>
      <w:r>
        <w:rPr>
          <w:spacing w:val="-3"/>
        </w:rPr>
        <w:t xml:space="preserve"> </w:t>
      </w:r>
      <w:r>
        <w:t>6833</w:t>
      </w:r>
      <w:r>
        <w:rPr>
          <w:spacing w:val="-2"/>
        </w:rPr>
        <w:t xml:space="preserve"> </w:t>
      </w:r>
      <w:r>
        <w:t>or</w:t>
      </w:r>
      <w:r>
        <w:rPr>
          <w:spacing w:val="-3"/>
        </w:rPr>
        <w:t xml:space="preserve"> </w:t>
      </w:r>
      <w:r>
        <w:t>+1</w:t>
      </w:r>
      <w:r>
        <w:rPr>
          <w:spacing w:val="-3"/>
        </w:rPr>
        <w:t xml:space="preserve"> </w:t>
      </w:r>
      <w:r>
        <w:t>346</w:t>
      </w:r>
      <w:r>
        <w:rPr>
          <w:spacing w:val="-3"/>
        </w:rPr>
        <w:t xml:space="preserve"> </w:t>
      </w:r>
      <w:r>
        <w:t>248</w:t>
      </w:r>
      <w:r>
        <w:rPr>
          <w:spacing w:val="-3"/>
        </w:rPr>
        <w:t xml:space="preserve"> </w:t>
      </w:r>
      <w:r>
        <w:t>7799</w:t>
      </w:r>
      <w:r>
        <w:rPr>
          <w:spacing w:val="-2"/>
        </w:rPr>
        <w:t xml:space="preserve"> </w:t>
      </w:r>
      <w:r>
        <w:t>or</w:t>
      </w:r>
      <w:r>
        <w:rPr>
          <w:spacing w:val="-3"/>
        </w:rPr>
        <w:t xml:space="preserve"> </w:t>
      </w:r>
      <w:r>
        <w:t>+1</w:t>
      </w:r>
      <w:r>
        <w:rPr>
          <w:spacing w:val="-3"/>
        </w:rPr>
        <w:t xml:space="preserve"> </w:t>
      </w:r>
      <w:r>
        <w:t>253</w:t>
      </w:r>
      <w:r>
        <w:rPr>
          <w:spacing w:val="-3"/>
        </w:rPr>
        <w:t xml:space="preserve"> </w:t>
      </w:r>
      <w:r>
        <w:t>215</w:t>
      </w:r>
      <w:r>
        <w:rPr>
          <w:spacing w:val="-2"/>
        </w:rPr>
        <w:t xml:space="preserve"> </w:t>
      </w:r>
      <w:r>
        <w:t>8782</w:t>
      </w:r>
      <w:r>
        <w:rPr>
          <w:spacing w:val="-3"/>
        </w:rPr>
        <w:t xml:space="preserve"> </w:t>
      </w:r>
      <w:r>
        <w:t>or</w:t>
      </w:r>
      <w:r>
        <w:rPr>
          <w:spacing w:val="-3"/>
        </w:rPr>
        <w:t xml:space="preserve"> </w:t>
      </w:r>
      <w:r>
        <w:t>+1</w:t>
      </w:r>
      <w:r>
        <w:rPr>
          <w:spacing w:val="-3"/>
        </w:rPr>
        <w:t xml:space="preserve"> </w:t>
      </w:r>
      <w:r>
        <w:t>646</w:t>
      </w:r>
      <w:r>
        <w:rPr>
          <w:spacing w:val="-3"/>
        </w:rPr>
        <w:t xml:space="preserve"> </w:t>
      </w:r>
      <w:r>
        <w:t>876</w:t>
      </w:r>
      <w:r>
        <w:rPr>
          <w:spacing w:val="-2"/>
        </w:rPr>
        <w:t xml:space="preserve"> </w:t>
      </w:r>
      <w:r>
        <w:t>9923</w:t>
      </w:r>
      <w:r>
        <w:rPr>
          <w:spacing w:val="-3"/>
        </w:rPr>
        <w:t xml:space="preserve"> </w:t>
      </w:r>
      <w:r>
        <w:t>or</w:t>
      </w:r>
      <w:r>
        <w:rPr>
          <w:spacing w:val="-3"/>
        </w:rPr>
        <w:t xml:space="preserve"> </w:t>
      </w:r>
      <w:r>
        <w:t>+1</w:t>
      </w:r>
      <w:r>
        <w:rPr>
          <w:spacing w:val="-3"/>
        </w:rPr>
        <w:t xml:space="preserve"> </w:t>
      </w:r>
      <w:r>
        <w:t>301</w:t>
      </w:r>
      <w:r>
        <w:rPr>
          <w:spacing w:val="-2"/>
        </w:rPr>
        <w:t xml:space="preserve"> </w:t>
      </w:r>
      <w:r>
        <w:rPr>
          <w:spacing w:val="-5"/>
        </w:rPr>
        <w:t>715</w:t>
      </w:r>
    </w:p>
    <w:p w14:paraId="645CF6F6" w14:textId="77777777" w:rsidR="00A53F0F" w:rsidRDefault="00895F1B" w:rsidP="00562ACF">
      <w:pPr>
        <w:pStyle w:val="BodyText"/>
        <w:spacing w:before="46"/>
        <w:ind w:left="100"/>
      </w:pPr>
      <w:r>
        <w:t>8592</w:t>
      </w:r>
      <w:r>
        <w:rPr>
          <w:spacing w:val="-3"/>
        </w:rPr>
        <w:t xml:space="preserve"> </w:t>
      </w:r>
      <w:r>
        <w:t>or</w:t>
      </w:r>
      <w:r>
        <w:rPr>
          <w:spacing w:val="-3"/>
        </w:rPr>
        <w:t xml:space="preserve"> </w:t>
      </w:r>
      <w:r>
        <w:t>+1</w:t>
      </w:r>
      <w:r>
        <w:rPr>
          <w:spacing w:val="-3"/>
        </w:rPr>
        <w:t xml:space="preserve"> </w:t>
      </w:r>
      <w:r>
        <w:t>312</w:t>
      </w:r>
      <w:r>
        <w:rPr>
          <w:spacing w:val="-3"/>
        </w:rPr>
        <w:t xml:space="preserve"> </w:t>
      </w:r>
      <w:r>
        <w:t>626</w:t>
      </w:r>
      <w:r>
        <w:rPr>
          <w:spacing w:val="-2"/>
        </w:rPr>
        <w:t xml:space="preserve"> </w:t>
      </w:r>
      <w:r>
        <w:rPr>
          <w:spacing w:val="-4"/>
        </w:rPr>
        <w:t>6799</w:t>
      </w:r>
    </w:p>
    <w:p w14:paraId="645CF6F7" w14:textId="77777777" w:rsidR="00A53F0F" w:rsidRDefault="00A53F0F" w:rsidP="00562ACF">
      <w:pPr>
        <w:pStyle w:val="BodyText"/>
        <w:spacing w:before="11"/>
        <w:rPr>
          <w:sz w:val="31"/>
        </w:rPr>
      </w:pPr>
    </w:p>
    <w:p w14:paraId="645CF6F8" w14:textId="77777777" w:rsidR="00A53F0F" w:rsidRDefault="00895F1B" w:rsidP="00562ACF">
      <w:pPr>
        <w:pStyle w:val="BodyText"/>
        <w:spacing w:line="280" w:lineRule="auto"/>
        <w:ind w:left="100"/>
      </w:pPr>
      <w:r>
        <w:t>Webinar</w:t>
      </w:r>
      <w:r>
        <w:rPr>
          <w:spacing w:val="-4"/>
        </w:rPr>
        <w:t xml:space="preserve"> </w:t>
      </w:r>
      <w:r>
        <w:t>ID:</w:t>
      </w:r>
      <w:r>
        <w:rPr>
          <w:spacing w:val="-4"/>
        </w:rPr>
        <w:t xml:space="preserve"> </w:t>
      </w:r>
      <w:r>
        <w:t>987</w:t>
      </w:r>
      <w:r>
        <w:rPr>
          <w:spacing w:val="-4"/>
        </w:rPr>
        <w:t xml:space="preserve"> </w:t>
      </w:r>
      <w:r>
        <w:t>0771</w:t>
      </w:r>
      <w:r>
        <w:rPr>
          <w:spacing w:val="-4"/>
        </w:rPr>
        <w:t xml:space="preserve"> </w:t>
      </w:r>
      <w:r>
        <w:t>8059</w:t>
      </w:r>
      <w:r>
        <w:rPr>
          <w:spacing w:val="-4"/>
        </w:rPr>
        <w:t xml:space="preserve"> </w:t>
      </w:r>
      <w:r>
        <w:t>-</w:t>
      </w:r>
      <w:r>
        <w:rPr>
          <w:spacing w:val="-4"/>
        </w:rPr>
        <w:t xml:space="preserve"> </w:t>
      </w:r>
      <w:r>
        <w:t>Callers:</w:t>
      </w:r>
      <w:r>
        <w:rPr>
          <w:spacing w:val="-4"/>
        </w:rPr>
        <w:t xml:space="preserve"> </w:t>
      </w:r>
      <w:r>
        <w:t>To</w:t>
      </w:r>
      <w:r>
        <w:rPr>
          <w:spacing w:val="-4"/>
        </w:rPr>
        <w:t xml:space="preserve"> </w:t>
      </w:r>
      <w:r>
        <w:t>Raise</w:t>
      </w:r>
      <w:r>
        <w:rPr>
          <w:spacing w:val="-4"/>
        </w:rPr>
        <w:t xml:space="preserve"> </w:t>
      </w:r>
      <w:r>
        <w:t>your</w:t>
      </w:r>
      <w:r>
        <w:rPr>
          <w:spacing w:val="-4"/>
        </w:rPr>
        <w:t xml:space="preserve"> </w:t>
      </w:r>
      <w:r>
        <w:t>hand</w:t>
      </w:r>
      <w:r>
        <w:rPr>
          <w:spacing w:val="-4"/>
        </w:rPr>
        <w:t xml:space="preserve"> </w:t>
      </w:r>
      <w:r>
        <w:t>Press</w:t>
      </w:r>
      <w:r>
        <w:rPr>
          <w:spacing w:val="-4"/>
        </w:rPr>
        <w:t xml:space="preserve"> </w:t>
      </w:r>
      <w:r>
        <w:t>*9,</w:t>
      </w:r>
      <w:r>
        <w:rPr>
          <w:spacing w:val="-4"/>
        </w:rPr>
        <w:t xml:space="preserve"> </w:t>
      </w:r>
      <w:r>
        <w:t>to</w:t>
      </w:r>
      <w:r>
        <w:rPr>
          <w:spacing w:val="-4"/>
        </w:rPr>
        <w:t xml:space="preserve"> </w:t>
      </w:r>
      <w:r>
        <w:t>Unmute/Mute</w:t>
      </w:r>
      <w:r>
        <w:rPr>
          <w:spacing w:val="-4"/>
        </w:rPr>
        <w:t xml:space="preserve"> </w:t>
      </w:r>
      <w:r>
        <w:t>Press</w:t>
      </w:r>
      <w:r>
        <w:rPr>
          <w:spacing w:val="-4"/>
        </w:rPr>
        <w:t xml:space="preserve"> </w:t>
      </w:r>
      <w:r>
        <w:t xml:space="preserve">*6 International numbers available: </w:t>
      </w:r>
      <w:hyperlink r:id="rId7">
        <w:r>
          <w:rPr>
            <w:u w:val="single"/>
          </w:rPr>
          <w:t>https://monocounty.zoom.us/u/ad4YSFD3lxIt</w:t>
        </w:r>
      </w:hyperlink>
    </w:p>
    <w:p w14:paraId="645CF6F9" w14:textId="77777777" w:rsidR="00A53F0F" w:rsidRDefault="00A53F0F" w:rsidP="00562ACF">
      <w:pPr>
        <w:pStyle w:val="BodyText"/>
        <w:spacing w:before="10"/>
        <w:rPr>
          <w:sz w:val="27"/>
        </w:rPr>
      </w:pPr>
    </w:p>
    <w:p w14:paraId="645CF6FA" w14:textId="77777777" w:rsidR="00A53F0F" w:rsidRDefault="00895F1B" w:rsidP="00562ACF">
      <w:pPr>
        <w:pStyle w:val="BodyText"/>
        <w:spacing w:line="280" w:lineRule="auto"/>
        <w:ind w:left="100" w:right="241"/>
      </w:pPr>
      <w:r>
        <w:t>Public</w:t>
      </w:r>
      <w:r>
        <w:rPr>
          <w:spacing w:val="-5"/>
        </w:rPr>
        <w:t xml:space="preserve"> </w:t>
      </w:r>
      <w:r>
        <w:t>comments</w:t>
      </w:r>
      <w:r>
        <w:rPr>
          <w:spacing w:val="-5"/>
        </w:rPr>
        <w:t xml:space="preserve"> </w:t>
      </w:r>
      <w:r>
        <w:t>may</w:t>
      </w:r>
      <w:r>
        <w:rPr>
          <w:spacing w:val="-5"/>
        </w:rPr>
        <w:t xml:space="preserve"> </w:t>
      </w:r>
      <w:r>
        <w:t>be</w:t>
      </w:r>
      <w:r>
        <w:rPr>
          <w:spacing w:val="-5"/>
        </w:rPr>
        <w:t xml:space="preserve"> </w:t>
      </w:r>
      <w:r>
        <w:t>submitted</w:t>
      </w:r>
      <w:r>
        <w:rPr>
          <w:spacing w:val="-5"/>
        </w:rPr>
        <w:t xml:space="preserve"> </w:t>
      </w:r>
      <w:r>
        <w:t>to</w:t>
      </w:r>
      <w:r>
        <w:rPr>
          <w:spacing w:val="-5"/>
        </w:rPr>
        <w:t xml:space="preserve"> </w:t>
      </w:r>
      <w:r>
        <w:t>the</w:t>
      </w:r>
      <w:r>
        <w:rPr>
          <w:spacing w:val="-5"/>
        </w:rPr>
        <w:t xml:space="preserve"> </w:t>
      </w:r>
      <w:r>
        <w:t>Executive</w:t>
      </w:r>
      <w:r>
        <w:rPr>
          <w:spacing w:val="-5"/>
        </w:rPr>
        <w:t xml:space="preserve"> </w:t>
      </w:r>
      <w:r>
        <w:t>Director</w:t>
      </w:r>
      <w:r>
        <w:rPr>
          <w:spacing w:val="-5"/>
        </w:rPr>
        <w:t xml:space="preserve"> </w:t>
      </w:r>
      <w:r>
        <w:t>at</w:t>
      </w:r>
      <w:r>
        <w:rPr>
          <w:spacing w:val="-4"/>
        </w:rPr>
        <w:t xml:space="preserve"> </w:t>
      </w:r>
      <w:hyperlink r:id="rId8">
        <w:r>
          <w:rPr>
            <w:u w:val="single"/>
          </w:rPr>
          <w:t>patricia@mammothlakeshousing.org</w:t>
        </w:r>
      </w:hyperlink>
      <w:r>
        <w:t xml:space="preserve"> or </w:t>
      </w:r>
      <w:hyperlink r:id="rId9">
        <w:r>
          <w:rPr>
            <w:u w:val="single"/>
          </w:rPr>
          <w:t>clerk@townofmammothlakes.ca.gov</w:t>
        </w:r>
      </w:hyperlink>
      <w:r>
        <w:t xml:space="preserve"> or they may be made via Zoom or in person in Suite Z.</w:t>
      </w:r>
    </w:p>
    <w:p w14:paraId="645CF6FB" w14:textId="068E6C23" w:rsidR="00A53F0F" w:rsidRDefault="00185FA1" w:rsidP="00562ACF">
      <w:pPr>
        <w:pStyle w:val="BodyText"/>
        <w:spacing w:before="7"/>
        <w:rPr>
          <w:sz w:val="20"/>
        </w:rPr>
      </w:pPr>
      <w:r>
        <w:rPr>
          <w:noProof/>
        </w:rPr>
        <mc:AlternateContent>
          <mc:Choice Requires="wps">
            <w:drawing>
              <wp:anchor distT="0" distB="0" distL="0" distR="0" simplePos="0" relativeHeight="251657728" behindDoc="1" locked="0" layoutInCell="1" allowOverlap="1" wp14:anchorId="645CF71F" wp14:editId="39A192ED">
                <wp:simplePos x="0" y="0"/>
                <wp:positionH relativeFrom="page">
                  <wp:posOffset>457200</wp:posOffset>
                </wp:positionH>
                <wp:positionV relativeFrom="paragraph">
                  <wp:posOffset>165735</wp:posOffset>
                </wp:positionV>
                <wp:extent cx="685800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1BFA99" id="docshape1" o:spid="_x0000_s1026" style="position:absolute;margin-left:36pt;margin-top:13.05pt;width:54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" path="m,l10800,e" filled="f" strokeweight="1pt">
                <v:path arrowok="t" o:connecttype="custom" o:connectlocs="0,0;6858000,0" o:connectangles="0,0"/>
                <w10:wrap type="topAndBottom" anchorx="page"/>
              </v:shape>
            </w:pict>
          </mc:Fallback>
        </mc:AlternateContent>
      </w:r>
    </w:p>
    <w:p w14:paraId="645CF6FC" w14:textId="77777777" w:rsidR="00A53F0F" w:rsidRDefault="00A53F0F" w:rsidP="00562ACF">
      <w:pPr>
        <w:rPr>
          <w:sz w:val="20"/>
        </w:rPr>
        <w:sectPr w:rsidR="00A53F0F">
          <w:type w:val="continuous"/>
          <w:pgSz w:w="12240" w:h="15840"/>
          <w:pgMar w:top="440" w:right="580" w:bottom="280" w:left="620" w:header="720" w:footer="720" w:gutter="0"/>
          <w:cols w:space="720"/>
        </w:sectPr>
      </w:pPr>
    </w:p>
    <w:p w14:paraId="645CF6FD" w14:textId="77777777" w:rsidR="00A53F0F" w:rsidRDefault="00895F1B" w:rsidP="00562ACF">
      <w:pPr>
        <w:pStyle w:val="ListParagraph"/>
        <w:numPr>
          <w:ilvl w:val="0"/>
          <w:numId w:val="1"/>
        </w:numPr>
        <w:tabs>
          <w:tab w:val="left" w:pos="1019"/>
          <w:tab w:val="left" w:pos="1020"/>
        </w:tabs>
        <w:spacing w:before="71"/>
        <w:rPr>
          <w:b/>
          <w:sz w:val="24"/>
        </w:rPr>
      </w:pPr>
      <w:r>
        <w:rPr>
          <w:b/>
          <w:spacing w:val="-8"/>
          <w:sz w:val="24"/>
        </w:rPr>
        <w:lastRenderedPageBreak/>
        <w:t>Call to Order</w:t>
      </w:r>
    </w:p>
    <w:p w14:paraId="645CF6FF" w14:textId="77777777" w:rsidR="00A53F0F" w:rsidRDefault="00895F1B" w:rsidP="00562ACF">
      <w:pPr>
        <w:pStyle w:val="BodyText"/>
        <w:spacing w:before="198" w:line="280" w:lineRule="auto"/>
        <w:ind w:left="1020" w:firstLine="20"/>
      </w:pPr>
      <w:r>
        <w:t>Regular</w:t>
      </w:r>
      <w:r>
        <w:rPr>
          <w:spacing w:val="-5"/>
        </w:rPr>
        <w:t xml:space="preserve"> </w:t>
      </w:r>
      <w:r>
        <w:t>meeting</w:t>
      </w:r>
      <w:r>
        <w:rPr>
          <w:spacing w:val="-5"/>
        </w:rPr>
        <w:t xml:space="preserve"> </w:t>
      </w:r>
      <w:r>
        <w:t>of</w:t>
      </w:r>
      <w:r>
        <w:rPr>
          <w:spacing w:val="-5"/>
        </w:rPr>
        <w:t xml:space="preserve"> </w:t>
      </w:r>
      <w:r>
        <w:t>the</w:t>
      </w:r>
      <w:r>
        <w:rPr>
          <w:spacing w:val="-5"/>
        </w:rPr>
        <w:t xml:space="preserve"> </w:t>
      </w:r>
      <w:r>
        <w:t>public</w:t>
      </w:r>
      <w:r>
        <w:rPr>
          <w:spacing w:val="-5"/>
        </w:rPr>
        <w:t xml:space="preserve"> </w:t>
      </w:r>
      <w:r>
        <w:t>benefit</w:t>
      </w:r>
      <w:r>
        <w:rPr>
          <w:spacing w:val="-5"/>
        </w:rPr>
        <w:t xml:space="preserve"> </w:t>
      </w:r>
      <w:r>
        <w:t>corporation,</w:t>
      </w:r>
      <w:r>
        <w:rPr>
          <w:spacing w:val="-5"/>
        </w:rPr>
        <w:t xml:space="preserve"> </w:t>
      </w:r>
      <w:r>
        <w:t>501(c)3,</w:t>
      </w:r>
      <w:r>
        <w:rPr>
          <w:spacing w:val="-5"/>
        </w:rPr>
        <w:t xml:space="preserve"> </w:t>
      </w:r>
      <w:r>
        <w:t>Mammoth</w:t>
      </w:r>
      <w:r>
        <w:rPr>
          <w:spacing w:val="-5"/>
        </w:rPr>
        <w:t xml:space="preserve"> </w:t>
      </w:r>
      <w:r>
        <w:t>Lakes</w:t>
      </w:r>
      <w:r>
        <w:rPr>
          <w:spacing w:val="-5"/>
        </w:rPr>
        <w:t xml:space="preserve"> </w:t>
      </w:r>
      <w:r>
        <w:t>Housing,</w:t>
      </w:r>
      <w:r>
        <w:rPr>
          <w:spacing w:val="-5"/>
        </w:rPr>
        <w:t xml:space="preserve"> </w:t>
      </w:r>
      <w:r>
        <w:t xml:space="preserve">Inc. whose mission is to support affordable housing for a viable economy and sustainable </w:t>
      </w:r>
      <w:r>
        <w:rPr>
          <w:spacing w:val="-2"/>
        </w:rPr>
        <w:t>community.</w:t>
      </w:r>
    </w:p>
    <w:p w14:paraId="645CF700" w14:textId="77777777" w:rsidR="00A53F0F" w:rsidRDefault="00895F1B" w:rsidP="00562ACF">
      <w:pPr>
        <w:pStyle w:val="ListParagraph"/>
        <w:numPr>
          <w:ilvl w:val="0"/>
          <w:numId w:val="1"/>
        </w:numPr>
        <w:tabs>
          <w:tab w:val="left" w:pos="1019"/>
          <w:tab w:val="left" w:pos="1020"/>
        </w:tabs>
        <w:spacing w:before="91"/>
        <w:rPr>
          <w:b/>
          <w:sz w:val="24"/>
        </w:rPr>
      </w:pPr>
      <w:r>
        <w:rPr>
          <w:b/>
          <w:w w:val="90"/>
          <w:sz w:val="24"/>
        </w:rPr>
        <w:t>Public</w:t>
      </w:r>
      <w:r>
        <w:rPr>
          <w:b/>
          <w:spacing w:val="-2"/>
          <w:sz w:val="24"/>
        </w:rPr>
        <w:t xml:space="preserve"> Comments</w:t>
      </w:r>
    </w:p>
    <w:p w14:paraId="645CF701" w14:textId="77777777" w:rsidR="00A53F0F" w:rsidRDefault="00895F1B" w:rsidP="00562ACF">
      <w:pPr>
        <w:pStyle w:val="BodyText"/>
        <w:spacing w:before="46" w:line="280" w:lineRule="auto"/>
        <w:ind w:left="1020" w:right="241"/>
      </w:pPr>
      <w:r>
        <w:t>This is the established time for any member of the public wishing to address the Mammoth Lakes</w:t>
      </w:r>
      <w:r>
        <w:rPr>
          <w:spacing w:val="-4"/>
        </w:rPr>
        <w:t xml:space="preserve"> </w:t>
      </w:r>
      <w:r>
        <w:t>Housing,</w:t>
      </w:r>
      <w:r>
        <w:rPr>
          <w:spacing w:val="-4"/>
        </w:rPr>
        <w:t xml:space="preserve"> </w:t>
      </w:r>
      <w:r>
        <w:t>Inc.</w:t>
      </w:r>
      <w:r>
        <w:rPr>
          <w:spacing w:val="-4"/>
        </w:rPr>
        <w:t xml:space="preserve"> </w:t>
      </w:r>
      <w:r>
        <w:t>Board</w:t>
      </w:r>
      <w:r>
        <w:rPr>
          <w:spacing w:val="-4"/>
        </w:rPr>
        <w:t xml:space="preserve"> </w:t>
      </w:r>
      <w:r>
        <w:t>of</w:t>
      </w:r>
      <w:r>
        <w:rPr>
          <w:spacing w:val="-4"/>
        </w:rPr>
        <w:t xml:space="preserve"> </w:t>
      </w:r>
      <w:r>
        <w:t>Directors</w:t>
      </w:r>
      <w:r>
        <w:rPr>
          <w:spacing w:val="-4"/>
        </w:rPr>
        <w:t xml:space="preserve"> </w:t>
      </w:r>
      <w:r>
        <w:t>on</w:t>
      </w:r>
      <w:r>
        <w:rPr>
          <w:spacing w:val="-4"/>
        </w:rPr>
        <w:t xml:space="preserve"> </w:t>
      </w:r>
      <w:r>
        <w:t>any</w:t>
      </w:r>
      <w:r>
        <w:rPr>
          <w:spacing w:val="-4"/>
        </w:rPr>
        <w:t xml:space="preserve"> </w:t>
      </w:r>
      <w:r>
        <w:t>matter</w:t>
      </w:r>
      <w:r>
        <w:rPr>
          <w:spacing w:val="-4"/>
        </w:rPr>
        <w:t xml:space="preserve"> </w:t>
      </w:r>
      <w:r>
        <w:t>that</w:t>
      </w:r>
      <w:r>
        <w:rPr>
          <w:spacing w:val="-4"/>
        </w:rPr>
        <w:t xml:space="preserve"> </w:t>
      </w:r>
      <w:r>
        <w:t>does</w:t>
      </w:r>
      <w:r>
        <w:rPr>
          <w:spacing w:val="-4"/>
        </w:rPr>
        <w:t xml:space="preserve"> </w:t>
      </w:r>
      <w:r>
        <w:t>not</w:t>
      </w:r>
      <w:r>
        <w:rPr>
          <w:spacing w:val="-4"/>
        </w:rPr>
        <w:t xml:space="preserve"> </w:t>
      </w:r>
      <w:r>
        <w:t>otherwise</w:t>
      </w:r>
      <w:r>
        <w:rPr>
          <w:spacing w:val="-4"/>
        </w:rPr>
        <w:t xml:space="preserve"> </w:t>
      </w:r>
      <w:r>
        <w:t>appear</w:t>
      </w:r>
      <w:r>
        <w:rPr>
          <w:spacing w:val="-4"/>
        </w:rPr>
        <w:t xml:space="preserve"> </w:t>
      </w:r>
      <w:r>
        <w:t>on</w:t>
      </w:r>
      <w:r>
        <w:rPr>
          <w:spacing w:val="-4"/>
        </w:rPr>
        <w:t xml:space="preserve"> </w:t>
      </w:r>
      <w:r>
        <w:t xml:space="preserve">the agenda. Members of the public desiring to speak on a matter appearing on the agenda should ask the Chairman for the opportunity to be heard when the item comes up for consideration. Public comments may be submitted to the Executive Director at </w:t>
      </w:r>
      <w:hyperlink r:id="rId10">
        <w:r>
          <w:rPr>
            <w:u w:val="single"/>
          </w:rPr>
          <w:t>patricia@mammothlakeshousing.org</w:t>
        </w:r>
      </w:hyperlink>
      <w:r>
        <w:t xml:space="preserve"> or </w:t>
      </w:r>
      <w:hyperlink r:id="rId11">
        <w:r>
          <w:rPr>
            <w:u w:val="single"/>
          </w:rPr>
          <w:t>clerk@townofmammothlakes.ca.gov</w:t>
        </w:r>
      </w:hyperlink>
      <w:r>
        <w:t xml:space="preserve"> before or during the meeting, may be made in person in Suite Z or by "Raising your hand" in Zoom.</w:t>
      </w:r>
    </w:p>
    <w:p w14:paraId="608B7F45" w14:textId="39557868" w:rsidR="000E1F24" w:rsidRPr="000E1F24" w:rsidRDefault="00895F1B" w:rsidP="000E1F24">
      <w:pPr>
        <w:pStyle w:val="ListParagraph"/>
        <w:numPr>
          <w:ilvl w:val="0"/>
          <w:numId w:val="1"/>
        </w:numPr>
        <w:tabs>
          <w:tab w:val="left" w:pos="1019"/>
          <w:tab w:val="left" w:pos="1020"/>
        </w:tabs>
        <w:spacing w:before="88"/>
        <w:rPr>
          <w:b/>
          <w:sz w:val="24"/>
        </w:rPr>
      </w:pPr>
      <w:r>
        <w:rPr>
          <w:b/>
          <w:w w:val="90"/>
          <w:sz w:val="24"/>
        </w:rPr>
        <w:t>Consent</w:t>
      </w:r>
      <w:r>
        <w:rPr>
          <w:b/>
          <w:spacing w:val="21"/>
          <w:sz w:val="24"/>
        </w:rPr>
        <w:t xml:space="preserve"> </w:t>
      </w:r>
      <w:r>
        <w:rPr>
          <w:b/>
          <w:spacing w:val="-2"/>
          <w:w w:val="95"/>
          <w:sz w:val="24"/>
        </w:rPr>
        <w:t>Agenda</w:t>
      </w:r>
    </w:p>
    <w:p w14:paraId="645CF704" w14:textId="77777777" w:rsidR="00A53F0F" w:rsidRDefault="00895F1B" w:rsidP="00562ACF">
      <w:pPr>
        <w:pStyle w:val="ListParagraph"/>
        <w:numPr>
          <w:ilvl w:val="0"/>
          <w:numId w:val="1"/>
        </w:numPr>
        <w:tabs>
          <w:tab w:val="left" w:pos="1019"/>
          <w:tab w:val="left" w:pos="1020"/>
        </w:tabs>
        <w:rPr>
          <w:b/>
          <w:sz w:val="24"/>
        </w:rPr>
      </w:pPr>
      <w:r>
        <w:rPr>
          <w:b/>
          <w:w w:val="90"/>
          <w:sz w:val="24"/>
        </w:rPr>
        <w:t>Policy</w:t>
      </w:r>
      <w:r>
        <w:rPr>
          <w:b/>
          <w:spacing w:val="-7"/>
          <w:sz w:val="24"/>
        </w:rPr>
        <w:t xml:space="preserve"> </w:t>
      </w:r>
      <w:r>
        <w:rPr>
          <w:b/>
          <w:spacing w:val="-2"/>
          <w:sz w:val="24"/>
        </w:rPr>
        <w:t>Matters</w:t>
      </w:r>
    </w:p>
    <w:p w14:paraId="4F9573BD" w14:textId="438D9832" w:rsidR="000E1F24" w:rsidRDefault="000E1F24" w:rsidP="00562ACF">
      <w:pPr>
        <w:pStyle w:val="ListParagraph"/>
        <w:numPr>
          <w:ilvl w:val="1"/>
          <w:numId w:val="1"/>
        </w:numPr>
        <w:tabs>
          <w:tab w:val="left" w:pos="1775"/>
          <w:tab w:val="left" w:pos="1776"/>
        </w:tabs>
        <w:rPr>
          <w:b/>
          <w:sz w:val="24"/>
        </w:rPr>
      </w:pPr>
      <w:r>
        <w:rPr>
          <w:b/>
          <w:sz w:val="24"/>
        </w:rPr>
        <w:t xml:space="preserve">The Board of Directors will </w:t>
      </w:r>
      <w:r w:rsidR="002E3D49">
        <w:rPr>
          <w:b/>
          <w:sz w:val="24"/>
        </w:rPr>
        <w:t xml:space="preserve">consider the adoption of Resolution 23-06 approving a grant application </w:t>
      </w:r>
      <w:r w:rsidR="00926A9A">
        <w:rPr>
          <w:b/>
          <w:sz w:val="24"/>
        </w:rPr>
        <w:t>to</w:t>
      </w:r>
      <w:r w:rsidR="002E3D49">
        <w:rPr>
          <w:b/>
          <w:sz w:val="24"/>
        </w:rPr>
        <w:t xml:space="preserve"> the State Department of Housing and Community Development (HCD) for the Emergency Solutions Grants program (ESG) Balance of the State Allocation in the amount of $66,677.</w:t>
      </w:r>
    </w:p>
    <w:p w14:paraId="28100393" w14:textId="50FF8AA7" w:rsidR="00A84AE4" w:rsidRPr="002E3D49" w:rsidRDefault="004E66BA" w:rsidP="002E3D49">
      <w:pPr>
        <w:pStyle w:val="ListParagraph"/>
        <w:numPr>
          <w:ilvl w:val="1"/>
          <w:numId w:val="1"/>
        </w:numPr>
        <w:tabs>
          <w:tab w:val="left" w:pos="1775"/>
          <w:tab w:val="left" w:pos="1776"/>
        </w:tabs>
        <w:rPr>
          <w:b/>
          <w:sz w:val="24"/>
        </w:rPr>
      </w:pPr>
      <w:r>
        <w:rPr>
          <w:b/>
          <w:sz w:val="24"/>
        </w:rPr>
        <w:t>The Board will receive an update on Access Apartments</w:t>
      </w:r>
      <w:r w:rsidRPr="002E3D49">
        <w:rPr>
          <w:b/>
          <w:sz w:val="24"/>
        </w:rPr>
        <w:t xml:space="preserve"> </w:t>
      </w:r>
    </w:p>
    <w:p w14:paraId="645CF70D" w14:textId="296B5D60" w:rsidR="00A53F0F" w:rsidRDefault="00895F1B" w:rsidP="00562ACF">
      <w:pPr>
        <w:pStyle w:val="ListParagraph"/>
        <w:numPr>
          <w:ilvl w:val="0"/>
          <w:numId w:val="1"/>
        </w:numPr>
        <w:tabs>
          <w:tab w:val="left" w:pos="1019"/>
          <w:tab w:val="left" w:pos="1020"/>
        </w:tabs>
        <w:rPr>
          <w:b/>
          <w:sz w:val="24"/>
        </w:rPr>
      </w:pPr>
      <w:r>
        <w:rPr>
          <w:b/>
          <w:spacing w:val="-10"/>
          <w:sz w:val="24"/>
        </w:rPr>
        <w:t>Board</w:t>
      </w:r>
      <w:r>
        <w:rPr>
          <w:b/>
          <w:spacing w:val="1"/>
          <w:sz w:val="24"/>
        </w:rPr>
        <w:t xml:space="preserve"> </w:t>
      </w:r>
      <w:r>
        <w:rPr>
          <w:b/>
          <w:spacing w:val="-10"/>
          <w:sz w:val="24"/>
        </w:rPr>
        <w:t>Member</w:t>
      </w:r>
      <w:r>
        <w:rPr>
          <w:b/>
          <w:spacing w:val="1"/>
          <w:sz w:val="24"/>
        </w:rPr>
        <w:t xml:space="preserve"> </w:t>
      </w:r>
      <w:r>
        <w:rPr>
          <w:b/>
          <w:spacing w:val="-10"/>
          <w:sz w:val="24"/>
        </w:rPr>
        <w:t>Reports</w:t>
      </w:r>
    </w:p>
    <w:p w14:paraId="645CF71B" w14:textId="5239DA69" w:rsidR="00A53F0F" w:rsidRPr="00562ACF" w:rsidRDefault="00895F1B" w:rsidP="00562ACF">
      <w:pPr>
        <w:pStyle w:val="ListParagraph"/>
        <w:numPr>
          <w:ilvl w:val="0"/>
          <w:numId w:val="1"/>
        </w:numPr>
        <w:tabs>
          <w:tab w:val="left" w:pos="1019"/>
          <w:tab w:val="left" w:pos="1020"/>
        </w:tabs>
        <w:spacing w:before="6"/>
        <w:rPr>
          <w:b/>
          <w:sz w:val="20"/>
        </w:rPr>
      </w:pPr>
      <w:r w:rsidRPr="00562ACF">
        <w:rPr>
          <w:b/>
          <w:spacing w:val="-2"/>
          <w:sz w:val="24"/>
        </w:rPr>
        <w:t>Adjourn</w:t>
      </w:r>
    </w:p>
    <w:p w14:paraId="645CF71C" w14:textId="77777777" w:rsidR="00A53F0F" w:rsidRDefault="00895F1B" w:rsidP="00562ACF">
      <w:pPr>
        <w:pStyle w:val="BodyText"/>
        <w:spacing w:before="1"/>
        <w:ind w:left="2794" w:right="2832"/>
        <w:jc w:val="center"/>
      </w:pPr>
      <w:r>
        <w:t>Page</w:t>
      </w:r>
      <w:r>
        <w:rPr>
          <w:spacing w:val="-3"/>
        </w:rPr>
        <w:t xml:space="preserve"> </w:t>
      </w:r>
      <w:r>
        <w:t>2</w:t>
      </w:r>
      <w:r>
        <w:rPr>
          <w:spacing w:val="-2"/>
        </w:rPr>
        <w:t xml:space="preserve"> </w:t>
      </w:r>
      <w:r>
        <w:t>of</w:t>
      </w:r>
      <w:r>
        <w:rPr>
          <w:spacing w:val="-2"/>
        </w:rPr>
        <w:t xml:space="preserve"> </w:t>
      </w:r>
      <w:r>
        <w:rPr>
          <w:spacing w:val="-10"/>
        </w:rPr>
        <w:t>2</w:t>
      </w:r>
    </w:p>
    <w:sectPr w:rsidR="00A53F0F">
      <w:pgSz w:w="12240" w:h="15840"/>
      <w:pgMar w:top="74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76923"/>
    <w:multiLevelType w:val="multilevel"/>
    <w:tmpl w:val="DB26F0F8"/>
    <w:lvl w:ilvl="0">
      <w:start w:val="1"/>
      <w:numFmt w:val="decimal"/>
      <w:lvlText w:val="%1."/>
      <w:lvlJc w:val="left"/>
      <w:pPr>
        <w:ind w:left="1020" w:hanging="62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1776" w:hanging="754"/>
        <w:jc w:val="left"/>
      </w:pPr>
      <w:rPr>
        <w:rFonts w:ascii="Arial" w:eastAsia="Arial" w:hAnsi="Arial" w:cs="Arial" w:hint="default"/>
        <w:b/>
        <w:bCs/>
        <w:i w:val="0"/>
        <w:iCs w:val="0"/>
        <w:spacing w:val="-1"/>
        <w:w w:val="100"/>
        <w:sz w:val="24"/>
        <w:szCs w:val="24"/>
        <w:lang w:val="en-US" w:eastAsia="en-US" w:bidi="ar-SA"/>
      </w:rPr>
    </w:lvl>
    <w:lvl w:ilvl="2">
      <w:numFmt w:val="bullet"/>
      <w:lvlText w:val="•"/>
      <w:lvlJc w:val="left"/>
      <w:pPr>
        <w:ind w:left="2676" w:hanging="500"/>
      </w:pPr>
      <w:rPr>
        <w:rFonts w:ascii="Arial" w:eastAsia="Arial" w:hAnsi="Arial" w:cs="Arial" w:hint="default"/>
        <w:b w:val="0"/>
        <w:bCs w:val="0"/>
        <w:i w:val="0"/>
        <w:iCs w:val="0"/>
        <w:w w:val="100"/>
        <w:position w:val="3"/>
        <w:sz w:val="24"/>
        <w:szCs w:val="24"/>
        <w:lang w:val="en-US" w:eastAsia="en-US" w:bidi="ar-SA"/>
      </w:rPr>
    </w:lvl>
    <w:lvl w:ilvl="3">
      <w:numFmt w:val="bullet"/>
      <w:lvlText w:val="•"/>
      <w:lvlJc w:val="left"/>
      <w:pPr>
        <w:ind w:left="3725" w:hanging="500"/>
      </w:pPr>
      <w:rPr>
        <w:rFonts w:hint="default"/>
        <w:lang w:val="en-US" w:eastAsia="en-US" w:bidi="ar-SA"/>
      </w:rPr>
    </w:lvl>
    <w:lvl w:ilvl="4">
      <w:numFmt w:val="bullet"/>
      <w:lvlText w:val="•"/>
      <w:lvlJc w:val="left"/>
      <w:pPr>
        <w:ind w:left="4770" w:hanging="500"/>
      </w:pPr>
      <w:rPr>
        <w:rFonts w:hint="default"/>
        <w:lang w:val="en-US" w:eastAsia="en-US" w:bidi="ar-SA"/>
      </w:rPr>
    </w:lvl>
    <w:lvl w:ilvl="5">
      <w:numFmt w:val="bullet"/>
      <w:lvlText w:val="•"/>
      <w:lvlJc w:val="left"/>
      <w:pPr>
        <w:ind w:left="5815" w:hanging="500"/>
      </w:pPr>
      <w:rPr>
        <w:rFonts w:hint="default"/>
        <w:lang w:val="en-US" w:eastAsia="en-US" w:bidi="ar-SA"/>
      </w:rPr>
    </w:lvl>
    <w:lvl w:ilvl="6">
      <w:numFmt w:val="bullet"/>
      <w:lvlText w:val="•"/>
      <w:lvlJc w:val="left"/>
      <w:pPr>
        <w:ind w:left="6860" w:hanging="500"/>
      </w:pPr>
      <w:rPr>
        <w:rFonts w:hint="default"/>
        <w:lang w:val="en-US" w:eastAsia="en-US" w:bidi="ar-SA"/>
      </w:rPr>
    </w:lvl>
    <w:lvl w:ilvl="7">
      <w:numFmt w:val="bullet"/>
      <w:lvlText w:val="•"/>
      <w:lvlJc w:val="left"/>
      <w:pPr>
        <w:ind w:left="7905" w:hanging="500"/>
      </w:pPr>
      <w:rPr>
        <w:rFonts w:hint="default"/>
        <w:lang w:val="en-US" w:eastAsia="en-US" w:bidi="ar-SA"/>
      </w:rPr>
    </w:lvl>
    <w:lvl w:ilvl="8">
      <w:numFmt w:val="bullet"/>
      <w:lvlText w:val="•"/>
      <w:lvlJc w:val="left"/>
      <w:pPr>
        <w:ind w:left="8950" w:hanging="500"/>
      </w:pPr>
      <w:rPr>
        <w:rFonts w:hint="default"/>
        <w:lang w:val="en-US" w:eastAsia="en-US" w:bidi="ar-SA"/>
      </w:rPr>
    </w:lvl>
  </w:abstractNum>
  <w:num w:numId="1" w16cid:durableId="42653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0F"/>
    <w:rsid w:val="000E1F24"/>
    <w:rsid w:val="001158D0"/>
    <w:rsid w:val="00125078"/>
    <w:rsid w:val="00126358"/>
    <w:rsid w:val="00160115"/>
    <w:rsid w:val="00185FA1"/>
    <w:rsid w:val="002E3D49"/>
    <w:rsid w:val="003129F6"/>
    <w:rsid w:val="00416165"/>
    <w:rsid w:val="00472A52"/>
    <w:rsid w:val="004E66BA"/>
    <w:rsid w:val="00504676"/>
    <w:rsid w:val="00562ACF"/>
    <w:rsid w:val="00571DCC"/>
    <w:rsid w:val="006975A0"/>
    <w:rsid w:val="006D7827"/>
    <w:rsid w:val="006E0F36"/>
    <w:rsid w:val="00895F1B"/>
    <w:rsid w:val="008B06D4"/>
    <w:rsid w:val="00926A9A"/>
    <w:rsid w:val="00A53F0F"/>
    <w:rsid w:val="00A750E7"/>
    <w:rsid w:val="00A84AE4"/>
    <w:rsid w:val="00B9348E"/>
    <w:rsid w:val="00CD36CA"/>
    <w:rsid w:val="00E746C5"/>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F6E3"/>
  <w15:docId w15:val="{595BAB7D-C25A-4AD9-879B-747F5DA3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0"/>
      <w:ind w:left="1020" w:hanging="754"/>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31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ricia@mammothlakes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ocounty.zoom.us/u/ad4YSFD3lx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s/98707718059" TargetMode="External"/><Relationship Id="rId11" Type="http://schemas.openxmlformats.org/officeDocument/2006/relationships/hyperlink" Target="mailto:clerk@townofmammothlakes.ca.gov" TargetMode="External"/><Relationship Id="rId5" Type="http://schemas.openxmlformats.org/officeDocument/2006/relationships/image" Target="media/image1.jpeg"/><Relationship Id="rId10" Type="http://schemas.openxmlformats.org/officeDocument/2006/relationships/hyperlink" Target="mailto:patricia@mammothlakeshousing.org" TargetMode="External"/><Relationship Id="rId4" Type="http://schemas.openxmlformats.org/officeDocument/2006/relationships/webSettings" Target="webSettings.xml"/><Relationship Id="rId9" Type="http://schemas.openxmlformats.org/officeDocument/2006/relationships/hyperlink" Target="mailto:clerk@townofmammothlake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487</Words>
  <Characters>2880</Characters>
  <Application>Microsoft Office Word</Application>
  <DocSecurity>0</DocSecurity>
  <Lines>205</Lines>
  <Paragraphs>124</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Patricia Robertson</cp:lastModifiedBy>
  <cp:revision>4</cp:revision>
  <cp:lastPrinted>2023-08-03T01:49:00Z</cp:lastPrinted>
  <dcterms:created xsi:type="dcterms:W3CDTF">2023-10-10T17:36:00Z</dcterms:created>
  <dcterms:modified xsi:type="dcterms:W3CDTF">2023-10-10T17:50:00Z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LastSaved">
    <vt:filetime>2023-03-30T00:00:00Z</vt:filetime>
  </property>
  <property fmtid="{D5CDD505-2E9C-101B-9397-08002B2CF9AE}" pid="4" name="Producer">
    <vt:lpwstr>iTextSharp™ 5.5.10 ©2000-2016 iText Group NV (AGPL-version); modified using iTextSharp™ 5.5.10 ©2000-2016 iText Group NV (AGPL-version)</vt:lpwstr>
  </property>
</Properties>
</file>